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b/>
          <w:i w:val="0"/>
          <w:caps w:val="0"/>
          <w:color w:val="323232"/>
          <w:spacing w:val="0"/>
          <w:sz w:val="45"/>
          <w:szCs w:val="45"/>
          <w:bdr w:val="none" w:color="auto" w:sz="0" w:space="0"/>
        </w:rPr>
      </w:pPr>
      <w:bookmarkStart w:id="0" w:name="_GoBack"/>
      <w:r>
        <w:rPr>
          <w:b/>
          <w:i w:val="0"/>
          <w:caps w:val="0"/>
          <w:color w:val="323232"/>
          <w:spacing w:val="0"/>
          <w:sz w:val="45"/>
          <w:szCs w:val="45"/>
          <w:bdr w:val="none" w:color="auto" w:sz="0" w:space="0"/>
        </w:rPr>
        <w:t>习近平：千方百计为群众排忧解难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b/>
          <w:i w:val="0"/>
          <w:color w:val="323232"/>
          <w:sz w:val="45"/>
          <w:szCs w:val="45"/>
        </w:rPr>
      </w:pPr>
      <w:r>
        <w:rPr>
          <w:b/>
          <w:i w:val="0"/>
          <w:caps w:val="0"/>
          <w:color w:val="323232"/>
          <w:spacing w:val="0"/>
          <w:sz w:val="45"/>
          <w:szCs w:val="45"/>
          <w:bdr w:val="none" w:color="auto" w:sz="0" w:space="0"/>
        </w:rPr>
        <w:t>不断开创信访工作新局面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43434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9A9A9A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湖北省信访局  2017/7/19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9A9A9A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u w:val="none"/>
          <w:bdr w:val="none" w:color="auto" w:sz="0" w:space="0"/>
          <w:lang w:val="en-US" w:eastAsia="zh-CN" w:bidi="ar"/>
        </w:rPr>
        <w:instrText xml:space="preserve"> HYPERLINK "http://www.hubeixf.gov.cn/web/Content.aspx?chn=521&amp;id=5081" </w:instrTex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434343"/>
          <w:spacing w:val="0"/>
          <w:kern w:val="0"/>
          <w:sz w:val="27"/>
          <w:szCs w:val="27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434343"/>
          <w:spacing w:val="0"/>
          <w:kern w:val="0"/>
          <w:sz w:val="27"/>
          <w:szCs w:val="27"/>
          <w:u w:val="none"/>
          <w:bdr w:val="none" w:color="auto" w:sz="0" w:space="0"/>
          <w:lang w:val="en-US" w:eastAsia="zh-CN" w:bidi="ar"/>
        </w:rPr>
        <w:instrText xml:space="preserve"> HYPERLINK "http://www.hubeixf.gov.cn/web/Content.aspx?chn=521&amp;id=5081" \o "分享到QQ空间" </w:instrTex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434343"/>
          <w:spacing w:val="0"/>
          <w:kern w:val="0"/>
          <w:sz w:val="27"/>
          <w:szCs w:val="27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434343"/>
          <w:spacing w:val="0"/>
          <w:kern w:val="0"/>
          <w:sz w:val="27"/>
          <w:szCs w:val="27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434343"/>
          <w:spacing w:val="0"/>
          <w:kern w:val="0"/>
          <w:sz w:val="27"/>
          <w:szCs w:val="27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434343"/>
          <w:spacing w:val="0"/>
          <w:kern w:val="0"/>
          <w:sz w:val="27"/>
          <w:szCs w:val="27"/>
          <w:u w:val="none"/>
          <w:bdr w:val="none" w:color="auto" w:sz="0" w:space="0"/>
          <w:lang w:val="en-US" w:eastAsia="zh-CN" w:bidi="ar"/>
        </w:rPr>
        <w:instrText xml:space="preserve"> HYPERLINK "http://www.hubeixf.gov.cn/web/Content.aspx?chn=521&amp;id=5081" \o "分享到新浪微博" </w:instrTex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434343"/>
          <w:spacing w:val="0"/>
          <w:kern w:val="0"/>
          <w:sz w:val="27"/>
          <w:szCs w:val="27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434343"/>
          <w:spacing w:val="0"/>
          <w:kern w:val="0"/>
          <w:sz w:val="27"/>
          <w:szCs w:val="27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434343"/>
          <w:spacing w:val="0"/>
          <w:kern w:val="0"/>
          <w:sz w:val="27"/>
          <w:szCs w:val="27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434343"/>
          <w:spacing w:val="0"/>
          <w:kern w:val="0"/>
          <w:sz w:val="27"/>
          <w:szCs w:val="27"/>
          <w:u w:val="none"/>
          <w:bdr w:val="none" w:color="auto" w:sz="0" w:space="0"/>
          <w:lang w:val="en-US" w:eastAsia="zh-CN" w:bidi="ar"/>
        </w:rPr>
        <w:instrText xml:space="preserve"> HYPERLINK "http://www.hubeixf.gov.cn/web/Content.aspx?chn=521&amp;id=5081" \o "分享到腾讯微博" </w:instrTex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434343"/>
          <w:spacing w:val="0"/>
          <w:kern w:val="0"/>
          <w:sz w:val="27"/>
          <w:szCs w:val="27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434343"/>
          <w:spacing w:val="0"/>
          <w:kern w:val="0"/>
          <w:sz w:val="27"/>
          <w:szCs w:val="27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434343"/>
          <w:spacing w:val="0"/>
          <w:kern w:val="0"/>
          <w:sz w:val="27"/>
          <w:szCs w:val="27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434343"/>
          <w:spacing w:val="0"/>
          <w:kern w:val="0"/>
          <w:sz w:val="27"/>
          <w:szCs w:val="27"/>
          <w:u w:val="none"/>
          <w:bdr w:val="none" w:color="auto" w:sz="0" w:space="0"/>
          <w:lang w:val="en-US" w:eastAsia="zh-CN" w:bidi="ar"/>
        </w:rPr>
        <w:instrText xml:space="preserve"> HYPERLINK "http://www.hubeixf.gov.cn/web/Content.aspx?chn=521&amp;id=5081" \o "分享到人人网" </w:instrTex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434343"/>
          <w:spacing w:val="0"/>
          <w:kern w:val="0"/>
          <w:sz w:val="27"/>
          <w:szCs w:val="27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434343"/>
          <w:spacing w:val="0"/>
          <w:kern w:val="0"/>
          <w:sz w:val="27"/>
          <w:szCs w:val="27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434343"/>
          <w:spacing w:val="0"/>
          <w:kern w:val="0"/>
          <w:sz w:val="27"/>
          <w:szCs w:val="27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434343"/>
          <w:spacing w:val="0"/>
          <w:kern w:val="0"/>
          <w:sz w:val="27"/>
          <w:szCs w:val="27"/>
          <w:u w:val="none"/>
          <w:bdr w:val="none" w:color="auto" w:sz="0" w:space="0"/>
          <w:lang w:val="en-US" w:eastAsia="zh-CN" w:bidi="ar"/>
        </w:rPr>
        <w:instrText xml:space="preserve"> HYPERLINK "http://www.hubeixf.gov.cn/web/Content.aspx?chn=521&amp;id=5081" \o "分享到微信" </w:instrTex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434343"/>
          <w:spacing w:val="0"/>
          <w:kern w:val="0"/>
          <w:sz w:val="27"/>
          <w:szCs w:val="27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434343"/>
          <w:spacing w:val="0"/>
          <w:kern w:val="0"/>
          <w:sz w:val="27"/>
          <w:szCs w:val="27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5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43434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34343"/>
          <w:spacing w:val="0"/>
          <w:sz w:val="24"/>
          <w:szCs w:val="24"/>
          <w:bdr w:val="none" w:color="auto" w:sz="0" w:space="0"/>
        </w:rPr>
        <w:t>新华社北京7月19日电  中共中央总书记、国家主席、中央军委主席习近平近日对信访工作作出重要指示，向全国信访系统广大干部职工致以诚挚的问候，向受到表彰的先进集体和先进工作者表示热烈的祝贺。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5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43434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34343"/>
          <w:spacing w:val="0"/>
          <w:sz w:val="24"/>
          <w:szCs w:val="24"/>
          <w:bdr w:val="none" w:color="auto" w:sz="0" w:space="0"/>
        </w:rPr>
        <w:t>习近平指出，近年来，全国信访系统扎实工作，广大信访干部付出大量艰辛努力，推动解决了一大批事关群众切身利益的问题，在维护改革发展稳定大局中发挥了重要作用。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5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43434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34343"/>
          <w:spacing w:val="0"/>
          <w:sz w:val="24"/>
          <w:szCs w:val="24"/>
          <w:bdr w:val="none" w:color="auto" w:sz="0" w:space="0"/>
        </w:rPr>
        <w:t>习近平强调，各级党委、政府和领导干部要坚持把信访工作作为了解民情、集中民智、维护民利、凝聚民心的一项重要工作，千方百计为群众排忧解难。要切实依法及时就地解决群众合理诉求，注重源头预防，夯实基层基础，加强法治建设，健全化解机制，不断增强工作的前瞻性、系统性、针对性，真正把解决信访问题的过程作为践行党的群众路线、做好群众工作的过程。各级党委要加强对信访工作的领导，关心、支持、爱护信访干部，建设一支对党忠诚可靠、恪守为民之责、善做群众工作的高素质信访工作队伍，不断开创信访工作新局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5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43434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34343"/>
          <w:spacing w:val="0"/>
          <w:sz w:val="24"/>
          <w:szCs w:val="24"/>
          <w:bdr w:val="none" w:color="auto" w:sz="0" w:space="0"/>
        </w:rPr>
        <w:t>第八次全国信访工作会议18日至19日在北京召开。中共中央政治局委员、中央政法委书记孟建柱在会上传达了习近平重要指示并讲话，中共中央书记处书记、国务委员杨晶主持会议并作总结讲话，国务委员、公安部部长郭声琨出席会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5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43434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34343"/>
          <w:spacing w:val="0"/>
          <w:sz w:val="24"/>
          <w:szCs w:val="24"/>
          <w:bdr w:val="none" w:color="auto" w:sz="0" w:space="0"/>
        </w:rPr>
        <w:t>会议强调，各地区各部门要认真学习贯彻习近平总书记重要指示精神，全面贯彻党的十八大和十八届三中、四中、五中、六中全会精神，牢固树立“四个意识”，紧紧围绕推进国家治理体系和治理能力现代化的目标，推动依法及时就地解决群众合理诉求，把理念提升、机制创新、制度完善和科技应用结合起来，坚持一手抓信访事项解决，一手抓源头性、基础性工作，不断提高信访工作专业化、法治化、信息化水平，更好维护群众合法权益、维护社会公平正义、维护社会和谐稳定，以更加优异的成绩迎接党的十九大胜利召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5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43434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34343"/>
          <w:spacing w:val="0"/>
          <w:sz w:val="24"/>
          <w:szCs w:val="24"/>
          <w:bdr w:val="none" w:color="auto" w:sz="0" w:space="0"/>
        </w:rPr>
        <w:t>会议表彰了全国信访系统先进集体和先进工作者，并向从事信访工作25年以上的信访工作者颁发荣誉证书。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C739C"/>
    <w:rsid w:val="7D2C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2020-05-18T08:37:00Z</dcterms:created>
  <dc:creator>戴智堂</dc:creator>
  <cp:lastModifiedBy>戴智堂</cp:lastModifiedBy>
  <dcterms:modified xsi:type="dcterms:W3CDTF">2020-05-18T08:39:19Z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